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c73bb7" w14:textId="2c73bb7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D7631">
        <w:t>1</w:t>
      </w:r>
      <w:r w:rsidR="001A005E">
        <w:t>3</w:t>
      </w:r>
      <w:r w:rsidRPr="00884690" w:rsidR="00AE1F41">
        <w:t>. St-</w:t>
      </w:r>
      <w:r w:rsidR="00AD7631">
        <w:t>912/2021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AD7631">
        <w:t>1</w:t>
      </w:r>
      <w:r w:rsidR="001A005E">
        <w:t>3</w:t>
      </w:r>
      <w:r w:rsidR="00884690">
        <w:t>. St</w:t>
      </w:r>
      <w:r w:rsidR="00B13065">
        <w:t>-</w:t>
      </w:r>
      <w:r w:rsidR="00AD7631">
        <w:t>912/2021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AD763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AD7631">
        <w:t xml:space="preserve">GARRAFA j.d.o.o. za usluge, OIB: 37817690718, Zagreb, Zvonimira </w:t>
      </w:r>
      <w:proofErr w:type="spellStart"/>
      <w:r w:rsidR="00AD7631">
        <w:t>Cimermančića</w:t>
      </w:r>
      <w:proofErr w:type="spellEnd"/>
      <w:r w:rsidR="00AD7631">
        <w:t xml:space="preserve"> 1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D7631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D763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D763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D763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D763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D763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7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6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D763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D76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D76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St-912/2021</izvorni_sadrzaj>
    <derivirana_varijabla naziv="DomainObject.Predmet.OznakaBroj_1">St-912/2021</derivirana_varijabla>
  </DomainObject.Predmet.OznakaBroj>
  <DomainObject.Predmet.OznakaBrojOptuznogAkta>
    <izvorni_sadrzaj>04-06-21-1833</izvorni_sadrzaj>
    <derivirana_varijabla naziv="DomainObject.Predmet.OznakaBrojOptuznogAkta_1">04-06-21-1833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GARRAFA j.d.o.o. za usluge</izvorni_sadrzaj>
    <derivirana_varijabla naziv="DomainObject.Predmet.ProtustrankaFormated_1">  GARRAFA j.d.o.o. za usluge</derivirana_varijabla>
  </DomainObject.Predmet.ProtustrankaFormated>
  <DomainObject.Predmet.ProtustrankaFormatedOIB>
    <izvorni_sadrzaj>  GARRAFA j.d.o.o. za usluge, OIB 37817690718</izvorni_sadrzaj>
    <derivirana_varijabla naziv="DomainObject.Predmet.ProtustrankaFormatedOIB_1">  GARRAFA j.d.o.o. za usluge, OIB 37817690718</derivirana_varijabla>
  </DomainObject.Predmet.ProtustrankaFormatedOIB>
  <DomainObject.Predmet.ProtustrankaFormatedWithAdress>
    <izvorni_sadrzaj> GARRAFA j.d.o.o. za usluge, Zvonimira Cimermančića 1, 10000 Zagreb</izvorni_sadrzaj>
    <derivirana_varijabla naziv="DomainObject.Predmet.ProtustrankaFormatedWithAdress_1"> GARRAFA j.d.o.o. za usluge, Zvonimira Cimermančića 1, 10000 Zagreb</derivirana_varijabla>
  </DomainObject.Predmet.ProtustrankaFormatedWithAdress>
  <DomainObject.Predmet.ProtustrankaFormatedWithAdressOIB>
    <izvorni_sadrzaj> GARRAFA j.d.o.o. za usluge, OIB 37817690718, Zvonimira Cimermančića 1, 10000 Zagreb</izvorni_sadrzaj>
    <derivirana_varijabla naziv="DomainObject.Predmet.ProtustrankaFormatedWithAdressOIB_1"> GARRAFA j.d.o.o. za usluge, OIB 37817690718, Zvonimira Cimermančića 1, 10000 Zagreb</derivirana_varijabla>
  </DomainObject.Predmet.ProtustrankaFormatedWithAdressOIB>
  <DomainObject.Predmet.ProtustrankaWithAdress>
    <izvorni_sadrzaj>GARRAFA j.d.o.o. za usluge Zvonimira Cimermančića 1, 10000 Zagreb</izvorni_sadrzaj>
    <derivirana_varijabla naziv="DomainObject.Predmet.ProtustrankaWithAdress_1">GARRAFA j.d.o.o. za usluge Zvonimira Cimermančića 1, 10000 Zagreb</derivirana_varijabla>
  </DomainObject.Predmet.ProtustrankaWithAdress>
  <DomainObject.Predmet.ProtustrankaWithAdressOIB>
    <izvorni_sadrzaj>GARRAFA j.d.o.o. za usluge, OIB 37817690718, Zvonimira Cimermančića 1, 10000 Zagreb</izvorni_sadrzaj>
    <derivirana_varijabla naziv="DomainObject.Predmet.ProtustrankaWithAdressOIB_1">GARRAFA j.d.o.o. za usluge, OIB 37817690718, Zvonimira Cimermančića 1, 10000 Zagreb</derivirana_varijabla>
  </DomainObject.Predmet.ProtustrankaWithAdressOIB>
  <DomainObject.Predmet.ProtustrankaNazivFormated>
    <izvorni_sadrzaj>GARRAFA j.d.o.o. za usluge</izvorni_sadrzaj>
    <derivirana_varijabla naziv="DomainObject.Predmet.ProtustrankaNazivFormated_1">GARRAFA j.d.o.o. za usluge</derivirana_varijabla>
  </DomainObject.Predmet.ProtustrankaNazivFormated>
  <DomainObject.Predmet.ProtustrankaNazivFormatedOIB>
    <izvorni_sadrzaj>GARRAFA j.d.o.o. za usluge, OIB 37817690718</izvorni_sadrzaj>
    <derivirana_varijabla naziv="DomainObject.Predmet.ProtustrankaNazivFormatedOIB_1">GARRAFA j.d.o.o. za usluge, OIB 37817690718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GARRAFA j.d.o.o. za usluge</item>
    </izvorni_sadrzaj>
    <derivirana_varijabla naziv="DomainObject.Predmet.ProtuStrankaListFormated_1">
      <item>GARRAFA j.d.o.o. za usluge</item>
    </derivirana_varijabla>
  </DomainObject.Predmet.ProtuStrankaListFormated>
  <DomainObject.Predmet.ProtuStrankaListFormatedOIB>
    <izvorni_sadrzaj>
      <item>GARRAFA j.d.o.o. za usluge, OIB 37817690718</item>
    </izvorni_sadrzaj>
    <derivirana_varijabla naziv="DomainObject.Predmet.ProtuStrankaListFormatedOIB_1">
      <item>GARRAFA j.d.o.o. za usluge, OIB 37817690718</item>
    </derivirana_varijabla>
  </DomainObject.Predmet.ProtuStrankaListFormatedOIB>
  <DomainObject.Predmet.ProtuStrankaListFormatedWithAdress>
    <izvorni_sadrzaj>
      <item>GARRAFA j.d.o.o. za usluge, Zvonimira Cimermančića 1, 10000 Zagreb</item>
    </izvorni_sadrzaj>
    <derivirana_varijabla naziv="DomainObject.Predmet.ProtuStrankaListFormatedWithAdress_1">
      <item>GARRAFA j.d.o.o. za usluge, Zvonimira Cimermančića 1, 10000 Zagreb</item>
    </derivirana_varijabla>
  </DomainObject.Predmet.ProtuStrankaListFormatedWithAdress>
  <DomainObject.Predmet.ProtuStrankaListFormatedWithAdressOIB>
    <izvorni_sadrzaj>
      <item>GARRAFA j.d.o.o. za usluge, OIB 37817690718, Zvonimira Cimermančića 1, 10000 Zagreb</item>
    </izvorni_sadrzaj>
    <derivirana_varijabla naziv="DomainObject.Predmet.ProtuStrankaListFormatedWithAdressOIB_1">
      <item>GARRAFA j.d.o.o. za usluge, OIB 37817690718, Zvonimira Cimermančića 1, 10000 Zagreb</item>
    </derivirana_varijabla>
  </DomainObject.Predmet.ProtuStrankaListFormatedWithAdressOIB>
  <DomainObject.Predmet.ProtuStrankaListNazivFormated>
    <izvorni_sadrzaj>
      <item>GARRAFA j.d.o.o. za usluge</item>
    </izvorni_sadrzaj>
    <derivirana_varijabla naziv="DomainObject.Predmet.ProtuStrankaListNazivFormated_1">
      <item>GARRAFA j.d.o.o. za usluge</item>
    </derivirana_varijabla>
  </DomainObject.Predmet.ProtuStrankaListNazivFormated>
  <DomainObject.Predmet.ProtuStrankaListNazivFormatedOIB>
    <izvorni_sadrzaj>
      <item>GARRAFA j.d.o.o. za usluge, OIB 37817690718</item>
    </izvorni_sadrzaj>
    <derivirana_varijabla naziv="DomainObject.Predmet.ProtuStrankaListNazivFormatedOIB_1">
      <item>GARRAFA j.d.o.o. za usluge, OIB 37817690718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GARRAFA j.d.o.o. za usluge</izvorni_sadrzaj>
    <derivirana_varijabla naziv="DomainObject.Predmet.ProtustrankaIDrugi_1">GARRAFA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GARRAFA j.d.o.o. za usluge, OIB 37817690718, Zvonimira Cimermančića 1, 10000 Zagreb</izvorni_sadrzaj>
    <derivirana_varijabla naziv="DomainObject.Predmet.ProtustrankaIDrugiAdressOIB_1">GARRAFA j.d.o.o. za usluge, OIB 37817690718, Zvonimira Cimermančića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GARRAFA j.d.o.o. za usluge</item>
      <item>Financijska agencija</item>
    </izvorni_sadrzaj>
    <derivirana_varijabla naziv="DomainObject.Predmet.SudioniciListNaziv_1">
      <item>GARRAFA j.d.o.o. za usluge</item>
      <item>Financijska agencija</item>
    </derivirana_varijabla>
  </DomainObject.Predmet.SudioniciListNaziv>
  <DomainObject.Predmet.SudioniciListAdressOIB>
    <izvorni_sadrzaj>
      <item>GARRAFA j.d.o.o. za usluge, OIB 37817690718, Zvonimira Cimermančića 1,10000 Zagreb</item>
      <item>Financijska agencija, OIB 85821130368, TRG SVIBANJSKIH ŽRTAVA 1995. 1,10000 Zagreb</item>
    </izvorni_sadrzaj>
    <derivirana_varijabla naziv="DomainObject.Predmet.SudioniciListAdressOIB_1">
      <item>GARRAFA j.d.o.o. za usluge, OIB 37817690718, Zvonimira Cimermančića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37817690718</item>
      <item>, OIB 85821130368</item>
    </izvorni_sadrzaj>
    <derivirana_varijabla naziv="DomainObject.Predmet.SudioniciListNazivOIB_1">
      <item>, OIB 37817690718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138</properties:Words>
  <properties:Characters>821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2021-04-21T08:26:00Z</cp:lastPrinted>
  <dcterms:modified xmlns:xsi="http://www.w3.org/2001/XMLSchema-instance" xsi:type="dcterms:W3CDTF">2021-04-21T08:26:00Z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